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D8" w:rsidRPr="00570CD8" w:rsidRDefault="00570CD8">
      <w:pPr>
        <w:rPr>
          <w:sz w:val="20"/>
          <w:szCs w:val="20"/>
        </w:rPr>
      </w:pPr>
      <w:r w:rsidRPr="00570CD8">
        <w:rPr>
          <w:sz w:val="20"/>
          <w:szCs w:val="20"/>
        </w:rPr>
        <w:t xml:space="preserve">AGREEMENT made this _____ day of _______________________, _______, between _______________________________________________________ Water Supply Corporation, a corporation organized under the laws of the State of Texas (hereinafter called the Corporation) and ____________________________________________________ (hereinafter called the Applicant and/or Member), </w:t>
      </w:r>
    </w:p>
    <w:p w:rsidR="00570CD8" w:rsidRPr="00570CD8" w:rsidRDefault="00570CD8">
      <w:pPr>
        <w:rPr>
          <w:sz w:val="20"/>
          <w:szCs w:val="20"/>
        </w:rPr>
      </w:pPr>
      <w:proofErr w:type="spellStart"/>
      <w:r w:rsidRPr="00570CD8">
        <w:rPr>
          <w:sz w:val="20"/>
          <w:szCs w:val="20"/>
        </w:rPr>
        <w:t>Witnesseth</w:t>
      </w:r>
      <w:proofErr w:type="spellEnd"/>
      <w:r w:rsidRPr="00570CD8">
        <w:rPr>
          <w:sz w:val="20"/>
          <w:szCs w:val="20"/>
        </w:rPr>
        <w:t xml:space="preserve">: </w:t>
      </w:r>
    </w:p>
    <w:p w:rsidR="00570CD8" w:rsidRPr="00570CD8" w:rsidRDefault="00570CD8">
      <w:pPr>
        <w:rPr>
          <w:sz w:val="20"/>
          <w:szCs w:val="20"/>
        </w:rPr>
      </w:pPr>
      <w:r w:rsidRPr="00570CD8">
        <w:rPr>
          <w:sz w:val="20"/>
          <w:szCs w:val="20"/>
        </w:rPr>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570CD8" w:rsidRPr="00570CD8" w:rsidRDefault="00570CD8">
      <w:pPr>
        <w:rPr>
          <w:sz w:val="20"/>
          <w:szCs w:val="20"/>
        </w:rPr>
      </w:pPr>
      <w:r w:rsidRPr="00570CD8">
        <w:rPr>
          <w:sz w:val="20"/>
          <w:szCs w:val="20"/>
        </w:rPr>
        <w:t xml:space="preserve">The Member shall pay the Corporation for service hereunder as determined by the Corporation’s tariff and upon the terms and conditions set forth therein. The Applicant may request a copy of the Corporation’s tariff. A copy of this agreement shall be executed before service will be provided to the Applicant. </w:t>
      </w:r>
    </w:p>
    <w:p w:rsidR="00570CD8" w:rsidRPr="00570CD8" w:rsidRDefault="00570CD8">
      <w:pPr>
        <w:rPr>
          <w:sz w:val="20"/>
          <w:szCs w:val="20"/>
        </w:rPr>
      </w:pPr>
      <w:r w:rsidRPr="00570CD8">
        <w:rPr>
          <w:sz w:val="20"/>
          <w:szCs w:val="20"/>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and the member/applicant has complied with all terms and conditions that caused the service discontinuance. </w:t>
      </w:r>
    </w:p>
    <w:p w:rsidR="00570CD8" w:rsidRPr="00570CD8" w:rsidRDefault="00570CD8">
      <w:pPr>
        <w:rPr>
          <w:sz w:val="20"/>
          <w:szCs w:val="20"/>
        </w:rPr>
      </w:pPr>
      <w:r w:rsidRPr="00570CD8">
        <w:rPr>
          <w:sz w:val="20"/>
          <w:szCs w:val="20"/>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570CD8" w:rsidRPr="00570CD8" w:rsidRDefault="00570CD8">
      <w:pPr>
        <w:rPr>
          <w:sz w:val="20"/>
          <w:szCs w:val="20"/>
        </w:rPr>
      </w:pPr>
      <w:r w:rsidRPr="00570CD8">
        <w:rPr>
          <w:sz w:val="20"/>
          <w:szCs w:val="20"/>
        </w:rPr>
        <w:t xml:space="preserve">a. The number of taps to be considered in the design and </w:t>
      </w:r>
    </w:p>
    <w:p w:rsidR="00570CD8" w:rsidRPr="00570CD8" w:rsidRDefault="00570CD8" w:rsidP="00570CD8">
      <w:pPr>
        <w:spacing w:after="0"/>
        <w:rPr>
          <w:sz w:val="20"/>
          <w:szCs w:val="20"/>
        </w:rPr>
      </w:pPr>
      <w:r w:rsidRPr="00570CD8">
        <w:rPr>
          <w:sz w:val="20"/>
          <w:szCs w:val="20"/>
        </w:rPr>
        <w:t xml:space="preserve">b. The number of potential ratepayers considered in determining the financial </w:t>
      </w:r>
      <w:r w:rsidRPr="00570CD8">
        <w:rPr>
          <w:sz w:val="20"/>
          <w:szCs w:val="20"/>
        </w:rPr>
        <w:t>feasibility of constructing 1) A</w:t>
      </w:r>
      <w:r w:rsidRPr="00570CD8">
        <w:rPr>
          <w:sz w:val="20"/>
          <w:szCs w:val="20"/>
        </w:rPr>
        <w:t xml:space="preserve"> new water system or </w:t>
      </w:r>
    </w:p>
    <w:p w:rsidR="00570CD8" w:rsidRPr="00570CD8" w:rsidRDefault="00570CD8" w:rsidP="00570CD8">
      <w:pPr>
        <w:spacing w:after="0"/>
        <w:rPr>
          <w:sz w:val="20"/>
          <w:szCs w:val="20"/>
        </w:rPr>
      </w:pPr>
      <w:r w:rsidRPr="00570CD8">
        <w:rPr>
          <w:sz w:val="20"/>
          <w:szCs w:val="20"/>
        </w:rPr>
        <w:t xml:space="preserve">2) </w:t>
      </w:r>
      <w:r w:rsidRPr="00570CD8">
        <w:rPr>
          <w:sz w:val="20"/>
          <w:szCs w:val="20"/>
        </w:rPr>
        <w:t>Expanding</w:t>
      </w:r>
      <w:r w:rsidRPr="00570CD8">
        <w:rPr>
          <w:sz w:val="20"/>
          <w:szCs w:val="20"/>
        </w:rPr>
        <w:t xml:space="preserve"> the facilities of an existing water system. </w:t>
      </w:r>
    </w:p>
    <w:p w:rsidR="00570CD8" w:rsidRPr="00570CD8" w:rsidRDefault="00570CD8" w:rsidP="00570CD8">
      <w:pPr>
        <w:spacing w:after="0"/>
        <w:rPr>
          <w:sz w:val="20"/>
          <w:szCs w:val="20"/>
        </w:rPr>
      </w:pPr>
    </w:p>
    <w:p w:rsidR="00570CD8" w:rsidRPr="00570CD8" w:rsidRDefault="00570CD8">
      <w:pPr>
        <w:rPr>
          <w:sz w:val="20"/>
          <w:szCs w:val="20"/>
        </w:rPr>
      </w:pPr>
      <w:r w:rsidRPr="00570CD8">
        <w:rPr>
          <w:sz w:val="20"/>
          <w:szCs w:val="20"/>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570CD8" w:rsidRPr="00570CD8" w:rsidRDefault="00570CD8">
      <w:pPr>
        <w:rPr>
          <w:sz w:val="20"/>
          <w:szCs w:val="20"/>
        </w:rPr>
      </w:pPr>
      <w:r w:rsidRPr="00570CD8">
        <w:rPr>
          <w:sz w:val="20"/>
          <w:szCs w:val="20"/>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w:t>
      </w:r>
      <w:proofErr w:type="spellStart"/>
      <w:r w:rsidRPr="00570CD8">
        <w:rPr>
          <w:sz w:val="20"/>
          <w:szCs w:val="20"/>
        </w:rPr>
        <w:t>submeter</w:t>
      </w:r>
      <w:proofErr w:type="spellEnd"/>
      <w:r w:rsidRPr="00570CD8">
        <w:rPr>
          <w:sz w:val="20"/>
          <w:szCs w:val="20"/>
        </w:rPr>
        <w:t xml:space="preserve"> water to any other persons, dwellings, businesses, or property, etc., is prohibited. </w:t>
      </w:r>
    </w:p>
    <w:p w:rsidR="00570CD8" w:rsidRPr="00570CD8" w:rsidRDefault="00570CD8">
      <w:pPr>
        <w:rPr>
          <w:sz w:val="20"/>
          <w:szCs w:val="20"/>
        </w:rPr>
      </w:pPr>
      <w:r w:rsidRPr="00570CD8">
        <w:rPr>
          <w:sz w:val="20"/>
          <w:szCs w:val="20"/>
        </w:rPr>
        <w:lastRenderedPageBreak/>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570CD8" w:rsidRPr="00570CD8" w:rsidRDefault="00570CD8">
      <w:pPr>
        <w:rPr>
          <w:sz w:val="20"/>
          <w:szCs w:val="20"/>
        </w:rPr>
      </w:pPr>
      <w:r w:rsidRPr="00570CD8">
        <w:rPr>
          <w:sz w:val="20"/>
          <w:szCs w:val="20"/>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570CD8" w:rsidRPr="00570CD8" w:rsidRDefault="00570CD8">
      <w:pPr>
        <w:rPr>
          <w:sz w:val="20"/>
          <w:szCs w:val="20"/>
        </w:rPr>
      </w:pPr>
      <w:r w:rsidRPr="00570CD8">
        <w:rPr>
          <w:sz w:val="20"/>
          <w:szCs w:val="20"/>
        </w:rPr>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rsidR="00570CD8" w:rsidRPr="00570CD8" w:rsidRDefault="00570CD8">
      <w:pPr>
        <w:rPr>
          <w:sz w:val="20"/>
          <w:szCs w:val="20"/>
        </w:rPr>
      </w:pPr>
      <w:r w:rsidRPr="00570CD8">
        <w:rPr>
          <w:sz w:val="20"/>
          <w:szCs w:val="20"/>
        </w:rPr>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rsidR="00570CD8" w:rsidRPr="00570CD8" w:rsidRDefault="00570CD8">
      <w:pPr>
        <w:rPr>
          <w:sz w:val="20"/>
          <w:szCs w:val="20"/>
        </w:rPr>
      </w:pPr>
      <w:r w:rsidRPr="00570CD8">
        <w:rPr>
          <w:sz w:val="20"/>
          <w:szCs w:val="20"/>
        </w:rPr>
        <w:t>c. No connection which allows condensing, cooling, or industrial process water to be returned to the public drinking water supply is permitted. d. No pipe or pipe fitting which contains more than 0.25% lead may be used for the installation or repair of any public water supply.</w:t>
      </w:r>
    </w:p>
    <w:p w:rsidR="00570CD8" w:rsidRPr="00570CD8" w:rsidRDefault="00570CD8">
      <w:pPr>
        <w:rPr>
          <w:sz w:val="20"/>
          <w:szCs w:val="20"/>
        </w:rPr>
      </w:pPr>
      <w:r w:rsidRPr="00570CD8">
        <w:rPr>
          <w:sz w:val="20"/>
          <w:szCs w:val="20"/>
        </w:rPr>
        <w:t xml:space="preserve"> e. No solder or flux which contains more than 0.2% lead may be used for the installation or repair of any plumbing in a residential or nonresidential facility providing water for human consumption and connected to a public drinking water supply system. </w:t>
      </w:r>
    </w:p>
    <w:p w:rsidR="00570CD8" w:rsidRPr="00570CD8" w:rsidRDefault="00570CD8">
      <w:pPr>
        <w:rPr>
          <w:sz w:val="20"/>
          <w:szCs w:val="20"/>
        </w:rPr>
      </w:pPr>
      <w:r w:rsidRPr="00570CD8">
        <w:rPr>
          <w:sz w:val="20"/>
          <w:szCs w:val="20"/>
        </w:rPr>
        <w:t>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w:t>
      </w:r>
    </w:p>
    <w:p w:rsidR="00570CD8" w:rsidRPr="00570CD8" w:rsidRDefault="00570CD8">
      <w:pPr>
        <w:rPr>
          <w:sz w:val="20"/>
          <w:szCs w:val="20"/>
        </w:rPr>
      </w:pPr>
      <w:r w:rsidRPr="00570CD8">
        <w:rPr>
          <w:sz w:val="20"/>
          <w:szCs w:val="20"/>
        </w:rPr>
        <w:t>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rsidR="00570CD8" w:rsidRPr="00570CD8" w:rsidRDefault="00570CD8">
      <w:pPr>
        <w:rPr>
          <w:sz w:val="20"/>
          <w:szCs w:val="20"/>
        </w:rPr>
      </w:pPr>
      <w:r w:rsidRPr="00570CD8">
        <w:rPr>
          <w:sz w:val="20"/>
          <w:szCs w:val="20"/>
        </w:rPr>
        <w:t xml:space="preserve"> In the event the total water supply is insufficient to meet all of the Members, or in the event there is a shortage of water, the Corporation may initiate the Emergency Rationing Program as specified in the Corporation’s Tariff</w:t>
      </w:r>
      <w:r w:rsidRPr="00570CD8">
        <w:rPr>
          <w:sz w:val="20"/>
          <w:szCs w:val="20"/>
        </w:rPr>
        <w:t xml:space="preserve">. </w:t>
      </w:r>
      <w:r w:rsidRPr="00570CD8">
        <w:rPr>
          <w:sz w:val="20"/>
          <w:szCs w:val="20"/>
        </w:rPr>
        <w:t xml:space="preserve">By execution of this agreement, the Applicant hereby shall comply with the terms of said program. </w:t>
      </w:r>
    </w:p>
    <w:p w:rsidR="00570CD8" w:rsidRPr="00570CD8" w:rsidRDefault="00570CD8">
      <w:pPr>
        <w:rPr>
          <w:sz w:val="20"/>
          <w:szCs w:val="20"/>
        </w:rPr>
      </w:pPr>
      <w:r w:rsidRPr="00570CD8">
        <w:rPr>
          <w:sz w:val="20"/>
          <w:szCs w:val="20"/>
        </w:rPr>
        <w:lastRenderedPageBreak/>
        <w:t>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rsidR="00570CD8" w:rsidRPr="00570CD8" w:rsidRDefault="00570CD8">
      <w:pPr>
        <w:rPr>
          <w:sz w:val="20"/>
          <w:szCs w:val="20"/>
        </w:rPr>
      </w:pPr>
      <w:r w:rsidRPr="00570CD8">
        <w:rPr>
          <w:sz w:val="20"/>
          <w:szCs w:val="20"/>
        </w:rPr>
        <w:t xml:space="preserve"> 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w:t>
      </w:r>
    </w:p>
    <w:p w:rsidR="00570CD8" w:rsidRPr="00570CD8" w:rsidRDefault="00570CD8">
      <w:pPr>
        <w:rPr>
          <w:sz w:val="20"/>
          <w:szCs w:val="20"/>
        </w:rPr>
      </w:pPr>
      <w:r w:rsidRPr="00570CD8">
        <w:rPr>
          <w:sz w:val="20"/>
          <w:szCs w:val="20"/>
        </w:rP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570CD8" w:rsidRPr="00570CD8" w:rsidRDefault="00570CD8">
      <w:pPr>
        <w:rPr>
          <w:sz w:val="20"/>
          <w:szCs w:val="20"/>
        </w:rPr>
      </w:pPr>
      <w:r w:rsidRPr="00570CD8">
        <w:rPr>
          <w:sz w:val="20"/>
          <w:szCs w:val="20"/>
        </w:rP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570CD8" w:rsidRDefault="00570CD8">
      <w:pPr>
        <w:rPr>
          <w:sz w:val="20"/>
          <w:szCs w:val="20"/>
        </w:rPr>
      </w:pPr>
      <w:r w:rsidRPr="00570CD8">
        <w:rPr>
          <w:sz w:val="20"/>
          <w:szCs w:val="20"/>
        </w:rPr>
        <w:t xml:space="preserve">Any misrepresentation of the facts by the Applicant on any of the pages of this agreement shall result in discontinuance of service pursuant to the terms and conditions </w:t>
      </w:r>
      <w:r>
        <w:rPr>
          <w:sz w:val="20"/>
          <w:szCs w:val="20"/>
        </w:rPr>
        <w:t xml:space="preserve">of the Corporation’s tariff. </w:t>
      </w:r>
    </w:p>
    <w:p w:rsidR="00570CD8" w:rsidRDefault="00570CD8" w:rsidP="00570CD8">
      <w:pPr>
        <w:spacing w:after="0"/>
        <w:rPr>
          <w:sz w:val="20"/>
          <w:szCs w:val="20"/>
        </w:rPr>
      </w:pPr>
      <w:r>
        <w:rPr>
          <w:sz w:val="20"/>
          <w:szCs w:val="20"/>
        </w:rPr>
        <w:t xml:space="preserve">        </w:t>
      </w:r>
      <w:r w:rsidRPr="00570CD8">
        <w:rPr>
          <w:sz w:val="20"/>
          <w:szCs w:val="20"/>
        </w:rPr>
        <w:t>_______________________________</w:t>
      </w:r>
      <w:r>
        <w:rPr>
          <w:sz w:val="20"/>
          <w:szCs w:val="20"/>
        </w:rPr>
        <w:t xml:space="preserve">             </w:t>
      </w:r>
      <w:r w:rsidRPr="00570CD8">
        <w:rPr>
          <w:sz w:val="20"/>
          <w:szCs w:val="20"/>
        </w:rPr>
        <w:t xml:space="preserve"> _______________________________________ </w:t>
      </w:r>
    </w:p>
    <w:p w:rsidR="006E2C8B" w:rsidRDefault="00570CD8" w:rsidP="00570CD8">
      <w:pPr>
        <w:spacing w:after="0"/>
        <w:rPr>
          <w:sz w:val="20"/>
          <w:szCs w:val="20"/>
        </w:rPr>
      </w:pPr>
      <w:r>
        <w:rPr>
          <w:sz w:val="20"/>
          <w:szCs w:val="20"/>
        </w:rPr>
        <w:t xml:space="preserve">        </w:t>
      </w:r>
      <w:proofErr w:type="spellStart"/>
      <w:r>
        <w:t>Witnesseth</w:t>
      </w:r>
      <w:proofErr w:type="spellEnd"/>
      <w:r>
        <w:t xml:space="preserve"> </w:t>
      </w:r>
      <w:r>
        <w:t xml:space="preserve">                                                        </w:t>
      </w:r>
      <w:r>
        <w:t>Applicant Member</w:t>
      </w:r>
      <w:r>
        <w:rPr>
          <w:sz w:val="20"/>
          <w:szCs w:val="20"/>
        </w:rPr>
        <w:t xml:space="preserve">           </w:t>
      </w:r>
    </w:p>
    <w:p w:rsidR="00570CD8" w:rsidRDefault="00570CD8" w:rsidP="00570CD8">
      <w:pPr>
        <w:spacing w:after="0"/>
        <w:rPr>
          <w:sz w:val="20"/>
          <w:szCs w:val="20"/>
        </w:rPr>
      </w:pPr>
    </w:p>
    <w:p w:rsidR="00570CD8" w:rsidRDefault="00570CD8" w:rsidP="00570CD8">
      <w:pPr>
        <w:spacing w:after="0"/>
        <w:rPr>
          <w:sz w:val="20"/>
          <w:szCs w:val="20"/>
        </w:rPr>
      </w:pPr>
    </w:p>
    <w:p w:rsidR="00570CD8" w:rsidRPr="00570CD8" w:rsidRDefault="00553DAE" w:rsidP="00570CD8">
      <w:pPr>
        <w:spacing w:after="0"/>
        <w:rPr>
          <w:sz w:val="20"/>
          <w:szCs w:val="20"/>
        </w:rPr>
      </w:pPr>
      <w:r>
        <w:rPr>
          <w:sz w:val="20"/>
          <w:szCs w:val="20"/>
        </w:rPr>
        <w:t xml:space="preserve">      </w:t>
      </w:r>
      <w:r w:rsidR="00570CD8" w:rsidRPr="00570CD8">
        <w:rPr>
          <w:sz w:val="20"/>
          <w:szCs w:val="20"/>
        </w:rPr>
        <w:t xml:space="preserve">________________________________ </w:t>
      </w:r>
      <w:r>
        <w:rPr>
          <w:sz w:val="20"/>
          <w:szCs w:val="20"/>
        </w:rPr>
        <w:t xml:space="preserve">            </w:t>
      </w:r>
      <w:r w:rsidR="00570CD8" w:rsidRPr="00570CD8">
        <w:rPr>
          <w:sz w:val="20"/>
          <w:szCs w:val="20"/>
        </w:rPr>
        <w:t>______________________________________</w:t>
      </w:r>
    </w:p>
    <w:p w:rsidR="00570CD8" w:rsidRPr="00570CD8" w:rsidRDefault="00553DAE" w:rsidP="00570CD8">
      <w:pPr>
        <w:spacing w:after="0"/>
        <w:rPr>
          <w:sz w:val="20"/>
          <w:szCs w:val="20"/>
        </w:rPr>
      </w:pPr>
      <w:r>
        <w:rPr>
          <w:sz w:val="20"/>
          <w:szCs w:val="20"/>
        </w:rPr>
        <w:t xml:space="preserve">      </w:t>
      </w:r>
      <w:r w:rsidR="00570CD8" w:rsidRPr="00570CD8">
        <w:rPr>
          <w:sz w:val="20"/>
          <w:szCs w:val="20"/>
        </w:rPr>
        <w:t xml:space="preserve">Approved and Accepted </w:t>
      </w:r>
      <w:r>
        <w:rPr>
          <w:sz w:val="20"/>
          <w:szCs w:val="20"/>
        </w:rPr>
        <w:t xml:space="preserve">                                       </w:t>
      </w:r>
      <w:bookmarkStart w:id="0" w:name="_GoBack"/>
      <w:bookmarkEnd w:id="0"/>
      <w:r>
        <w:rPr>
          <w:sz w:val="20"/>
          <w:szCs w:val="20"/>
        </w:rPr>
        <w:t xml:space="preserve"> </w:t>
      </w:r>
      <w:r w:rsidR="00570CD8" w:rsidRPr="00570CD8">
        <w:rPr>
          <w:sz w:val="20"/>
          <w:szCs w:val="20"/>
        </w:rPr>
        <w:t>Date Approved</w:t>
      </w:r>
    </w:p>
    <w:sectPr w:rsidR="00570CD8" w:rsidRPr="00570C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A3" w:rsidRDefault="00654BA3" w:rsidP="00570CD8">
      <w:pPr>
        <w:spacing w:after="0" w:line="240" w:lineRule="auto"/>
      </w:pPr>
      <w:r>
        <w:separator/>
      </w:r>
    </w:p>
  </w:endnote>
  <w:endnote w:type="continuationSeparator" w:id="0">
    <w:p w:rsidR="00654BA3" w:rsidRDefault="00654BA3" w:rsidP="0057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A3" w:rsidRDefault="00654BA3" w:rsidP="00570CD8">
      <w:pPr>
        <w:spacing w:after="0" w:line="240" w:lineRule="auto"/>
      </w:pPr>
      <w:r>
        <w:separator/>
      </w:r>
    </w:p>
  </w:footnote>
  <w:footnote w:type="continuationSeparator" w:id="0">
    <w:p w:rsidR="00654BA3" w:rsidRDefault="00654BA3" w:rsidP="0057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D8" w:rsidRDefault="00570CD8">
    <w:pPr>
      <w:pStyle w:val="Header"/>
    </w:pPr>
    <w:r>
      <w:t xml:space="preserve">Allen Parish Water District 1 Service Agreement </w:t>
    </w:r>
  </w:p>
  <w:p w:rsidR="00570CD8" w:rsidRDefault="00570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D8"/>
    <w:rsid w:val="000C5A51"/>
    <w:rsid w:val="00553DAE"/>
    <w:rsid w:val="00570CD8"/>
    <w:rsid w:val="00654BA3"/>
    <w:rsid w:val="006E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3D32B5-7127-418F-A8E7-ECD7F44B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D8"/>
  </w:style>
  <w:style w:type="paragraph" w:styleId="Footer">
    <w:name w:val="footer"/>
    <w:basedOn w:val="Normal"/>
    <w:link w:val="FooterChar"/>
    <w:uiPriority w:val="99"/>
    <w:unhideWhenUsed/>
    <w:rsid w:val="0057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D8"/>
  </w:style>
  <w:style w:type="paragraph" w:styleId="BalloonText">
    <w:name w:val="Balloon Text"/>
    <w:basedOn w:val="Normal"/>
    <w:link w:val="BalloonTextChar"/>
    <w:uiPriority w:val="99"/>
    <w:semiHidden/>
    <w:unhideWhenUsed/>
    <w:rsid w:val="000C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1574</Words>
  <Characters>8822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2023-10-04T15:13:00Z</cp:lastPrinted>
  <dcterms:created xsi:type="dcterms:W3CDTF">2023-10-04T14:59:00Z</dcterms:created>
  <dcterms:modified xsi:type="dcterms:W3CDTF">2023-10-04T15:13:00Z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a3cc6ced-cf1d-40e1-b064-ce614f57a080</vt:lpwstr>
  </property>
</Properties>
</file>