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6E94A" w14:textId="77777777" w:rsidR="00395BF7" w:rsidRDefault="00395BF7" w:rsidP="00395BF7">
      <w:pPr>
        <w:tabs>
          <w:tab w:val="left" w:pos="3840"/>
        </w:tabs>
        <w:spacing w:after="0" w:line="240" w:lineRule="auto"/>
        <w:jc w:val="center"/>
        <w:rPr>
          <w:rFonts w:ascii="Calibri" w:eastAsia="Calibri" w:hAnsi="Calibri" w:cs="Calibri"/>
        </w:rPr>
      </w:pPr>
      <w:r>
        <w:rPr>
          <w:rFonts w:ascii="Calibri" w:eastAsia="Calibri" w:hAnsi="Calibri" w:cs="Calibri"/>
        </w:rPr>
        <w:t xml:space="preserve">Allen Parish Water District 1 </w:t>
      </w:r>
    </w:p>
    <w:p w14:paraId="52509951" w14:textId="4DCCFEA5" w:rsidR="00395BF7" w:rsidRDefault="00395BF7" w:rsidP="00395BF7">
      <w:pPr>
        <w:tabs>
          <w:tab w:val="left" w:pos="3840"/>
        </w:tabs>
        <w:spacing w:after="0" w:line="240" w:lineRule="auto"/>
        <w:jc w:val="center"/>
        <w:rPr>
          <w:rFonts w:ascii="Calibri" w:eastAsia="Calibri" w:hAnsi="Calibri" w:cs="Calibri"/>
        </w:rPr>
      </w:pPr>
      <w:r>
        <w:rPr>
          <w:rFonts w:ascii="Calibri" w:eastAsia="Calibri" w:hAnsi="Calibri" w:cs="Calibri"/>
        </w:rPr>
        <w:t>November</w:t>
      </w:r>
      <w:r>
        <w:rPr>
          <w:rFonts w:ascii="Calibri" w:eastAsia="Calibri" w:hAnsi="Calibri" w:cs="Calibri"/>
        </w:rPr>
        <w:t xml:space="preserve"> 2024 Agenda </w:t>
      </w:r>
    </w:p>
    <w:p w14:paraId="7916A5AB" w14:textId="77777777" w:rsidR="00395BF7" w:rsidRDefault="00395BF7" w:rsidP="00395BF7">
      <w:pPr>
        <w:tabs>
          <w:tab w:val="left" w:pos="3840"/>
        </w:tabs>
        <w:spacing w:after="0" w:line="240" w:lineRule="auto"/>
        <w:rPr>
          <w:rFonts w:ascii="Calibri" w:eastAsia="Calibri" w:hAnsi="Calibri" w:cs="Calibri"/>
        </w:rPr>
      </w:pPr>
    </w:p>
    <w:p w14:paraId="74DE8AE0" w14:textId="77777777" w:rsidR="00395BF7" w:rsidRDefault="00395BF7" w:rsidP="00395BF7">
      <w:pPr>
        <w:tabs>
          <w:tab w:val="left" w:pos="3840"/>
        </w:tabs>
        <w:spacing w:after="0" w:line="240" w:lineRule="auto"/>
        <w:rPr>
          <w:rFonts w:ascii="Calibri" w:eastAsia="Calibri" w:hAnsi="Calibri" w:cs="Calibri"/>
        </w:rPr>
      </w:pPr>
    </w:p>
    <w:p w14:paraId="1882BA06" w14:textId="7A22A240" w:rsidR="00395BF7" w:rsidRPr="00D45ECC" w:rsidRDefault="00395BF7" w:rsidP="00395BF7">
      <w:pPr>
        <w:tabs>
          <w:tab w:val="left" w:pos="3840"/>
        </w:tabs>
        <w:spacing w:after="0" w:line="240" w:lineRule="auto"/>
        <w:rPr>
          <w:rFonts w:ascii="Calibri" w:eastAsia="Calibri" w:hAnsi="Calibri" w:cs="Calibri"/>
        </w:rPr>
      </w:pPr>
      <w:r w:rsidRPr="00D45ECC">
        <w:rPr>
          <w:rFonts w:ascii="Calibri" w:eastAsia="Calibri" w:hAnsi="Calibri" w:cs="Calibri"/>
        </w:rPr>
        <w:t xml:space="preserve">Date: </w:t>
      </w:r>
      <w:r w:rsidRPr="00D45ECC">
        <w:rPr>
          <w:rFonts w:ascii="Calibri" w:eastAsia="Calibri" w:hAnsi="Calibri" w:cs="Calibri"/>
        </w:rPr>
        <w:t>November 18</w:t>
      </w:r>
      <w:r w:rsidRPr="00D45ECC">
        <w:rPr>
          <w:rFonts w:ascii="Calibri" w:eastAsia="Calibri" w:hAnsi="Calibri" w:cs="Calibri"/>
        </w:rPr>
        <w:t>, 2024</w:t>
      </w:r>
    </w:p>
    <w:p w14:paraId="6A273B63" w14:textId="77777777" w:rsidR="00395BF7" w:rsidRPr="00D45ECC" w:rsidRDefault="00395BF7" w:rsidP="00395BF7">
      <w:pPr>
        <w:spacing w:after="0" w:line="240" w:lineRule="auto"/>
        <w:rPr>
          <w:rFonts w:ascii="Calibri" w:eastAsia="Calibri" w:hAnsi="Calibri" w:cs="Calibri"/>
        </w:rPr>
      </w:pPr>
      <w:r w:rsidRPr="00D45ECC">
        <w:rPr>
          <w:rFonts w:ascii="Calibri" w:eastAsia="Calibri" w:hAnsi="Calibri" w:cs="Calibri"/>
        </w:rPr>
        <w:t>Time:   6:00 P.M.</w:t>
      </w:r>
    </w:p>
    <w:p w14:paraId="7E1E428B" w14:textId="77777777" w:rsidR="00395BF7" w:rsidRPr="00D45ECC" w:rsidRDefault="00395BF7" w:rsidP="00395BF7">
      <w:pPr>
        <w:spacing w:after="0" w:line="240" w:lineRule="auto"/>
        <w:rPr>
          <w:rFonts w:ascii="Calibri" w:eastAsia="Calibri" w:hAnsi="Calibri" w:cs="Calibri"/>
        </w:rPr>
      </w:pPr>
      <w:r w:rsidRPr="00D45ECC">
        <w:rPr>
          <w:rFonts w:ascii="Calibri" w:eastAsia="Calibri" w:hAnsi="Calibri" w:cs="Calibri"/>
        </w:rPr>
        <w:t>Location:  4255 Hwy 1153</w:t>
      </w:r>
    </w:p>
    <w:p w14:paraId="69EBB8D1" w14:textId="77777777" w:rsidR="00395BF7" w:rsidRPr="00D45ECC" w:rsidRDefault="00395BF7" w:rsidP="00395BF7">
      <w:pPr>
        <w:spacing w:after="0" w:line="240" w:lineRule="auto"/>
        <w:rPr>
          <w:rFonts w:ascii="Calibri" w:eastAsia="Calibri" w:hAnsi="Calibri" w:cs="Calibri"/>
        </w:rPr>
      </w:pPr>
    </w:p>
    <w:p w14:paraId="131E208A" w14:textId="77777777" w:rsidR="00395BF7" w:rsidRPr="00D45ECC" w:rsidRDefault="00395BF7" w:rsidP="00395BF7">
      <w:pPr>
        <w:spacing w:after="0" w:line="240" w:lineRule="auto"/>
        <w:rPr>
          <w:rFonts w:ascii="Calibri" w:eastAsia="Calibri" w:hAnsi="Calibri" w:cs="Calibri"/>
        </w:rPr>
      </w:pPr>
    </w:p>
    <w:p w14:paraId="05D31638" w14:textId="77777777" w:rsidR="00395BF7" w:rsidRPr="00D45ECC" w:rsidRDefault="00395BF7" w:rsidP="00395BF7">
      <w:pPr>
        <w:spacing w:after="0" w:line="240" w:lineRule="auto"/>
        <w:rPr>
          <w:rFonts w:ascii="Calibri" w:eastAsia="Calibri" w:hAnsi="Calibri" w:cs="Calibri"/>
          <w:b/>
        </w:rPr>
      </w:pPr>
      <w:r w:rsidRPr="00D45ECC">
        <w:rPr>
          <w:rFonts w:ascii="Calibri" w:eastAsia="Calibri" w:hAnsi="Calibri" w:cs="Calibri"/>
          <w:b/>
          <w:u w:val="single"/>
        </w:rPr>
        <w:t>Roll Call:</w:t>
      </w:r>
      <w:r w:rsidRPr="00D45ECC">
        <w:rPr>
          <w:rFonts w:ascii="Calibri" w:eastAsia="Calibri" w:hAnsi="Calibri" w:cs="Calibri"/>
          <w:b/>
        </w:rPr>
        <w:t xml:space="preserve"> </w:t>
      </w:r>
    </w:p>
    <w:p w14:paraId="0E080BC8" w14:textId="77777777" w:rsidR="00395BF7" w:rsidRPr="00D45ECC" w:rsidRDefault="00395BF7" w:rsidP="00395BF7">
      <w:pPr>
        <w:spacing w:after="0" w:line="240" w:lineRule="auto"/>
        <w:rPr>
          <w:rFonts w:ascii="Calibri" w:eastAsia="Calibri" w:hAnsi="Calibri" w:cs="Calibri"/>
        </w:rPr>
      </w:pPr>
      <w:r w:rsidRPr="00D45ECC">
        <w:rPr>
          <w:rFonts w:ascii="Calibri" w:eastAsia="Calibri" w:hAnsi="Calibri" w:cs="Calibri"/>
        </w:rPr>
        <w:t>Randy Welch ___, Bruce Wheat ___, Bill Randolph ___, Caleb Hussong ___, John Strother II ___</w:t>
      </w:r>
    </w:p>
    <w:p w14:paraId="65B8BC4A" w14:textId="77777777" w:rsidR="00395BF7" w:rsidRPr="00D45ECC" w:rsidRDefault="00395BF7" w:rsidP="00395BF7">
      <w:pPr>
        <w:spacing w:after="0" w:line="240" w:lineRule="auto"/>
        <w:ind w:left="720"/>
        <w:rPr>
          <w:rFonts w:ascii="Calibri" w:eastAsia="Calibri" w:hAnsi="Calibri" w:cs="Calibri"/>
        </w:rPr>
      </w:pPr>
    </w:p>
    <w:p w14:paraId="7B1C4B68" w14:textId="77777777" w:rsidR="00395BF7" w:rsidRPr="00D45ECC" w:rsidRDefault="00395BF7" w:rsidP="00395BF7">
      <w:pPr>
        <w:numPr>
          <w:ilvl w:val="0"/>
          <w:numId w:val="1"/>
        </w:numPr>
        <w:spacing w:after="0" w:line="240" w:lineRule="auto"/>
        <w:ind w:left="1440" w:hanging="360"/>
        <w:rPr>
          <w:rFonts w:ascii="Calibri" w:eastAsia="Calibri" w:hAnsi="Calibri" w:cs="Calibri"/>
        </w:rPr>
      </w:pPr>
      <w:r w:rsidRPr="00D45ECC">
        <w:rPr>
          <w:rFonts w:ascii="Calibri" w:eastAsia="Calibri" w:hAnsi="Calibri" w:cs="Calibri"/>
        </w:rPr>
        <w:t xml:space="preserve">Call to Order/Roll Call </w:t>
      </w:r>
    </w:p>
    <w:p w14:paraId="0785BD89" w14:textId="77777777" w:rsidR="00395BF7" w:rsidRPr="00D45ECC" w:rsidRDefault="00395BF7" w:rsidP="00395BF7">
      <w:pPr>
        <w:spacing w:after="0" w:line="240" w:lineRule="auto"/>
        <w:ind w:left="360"/>
        <w:rPr>
          <w:rFonts w:ascii="Calibri" w:eastAsia="Calibri" w:hAnsi="Calibri" w:cs="Calibri"/>
        </w:rPr>
      </w:pPr>
    </w:p>
    <w:p w14:paraId="30C4E1D9" w14:textId="29FFC876" w:rsidR="00395BF7" w:rsidRPr="00D45ECC" w:rsidRDefault="00395BF7" w:rsidP="00395BF7">
      <w:pPr>
        <w:numPr>
          <w:ilvl w:val="0"/>
          <w:numId w:val="2"/>
        </w:numPr>
        <w:spacing w:after="0" w:line="240" w:lineRule="auto"/>
        <w:ind w:left="1440" w:hanging="360"/>
        <w:rPr>
          <w:rFonts w:ascii="Calibri" w:eastAsia="Calibri" w:hAnsi="Calibri" w:cs="Calibri"/>
        </w:rPr>
      </w:pPr>
      <w:r w:rsidRPr="00D45ECC">
        <w:rPr>
          <w:rFonts w:ascii="Calibri" w:eastAsia="Calibri" w:hAnsi="Calibri" w:cs="Calibri"/>
        </w:rPr>
        <w:t xml:space="preserve">Minutes from the </w:t>
      </w:r>
      <w:r w:rsidRPr="00D45ECC">
        <w:rPr>
          <w:rFonts w:ascii="Calibri" w:eastAsia="Calibri" w:hAnsi="Calibri" w:cs="Calibri"/>
        </w:rPr>
        <w:t>October 14</w:t>
      </w:r>
      <w:r w:rsidRPr="00D45ECC">
        <w:rPr>
          <w:rFonts w:ascii="Calibri" w:eastAsia="Calibri" w:hAnsi="Calibri" w:cs="Calibri"/>
        </w:rPr>
        <w:t xml:space="preserve">, 2024, meeting </w:t>
      </w:r>
    </w:p>
    <w:p w14:paraId="0C191AB3" w14:textId="77777777" w:rsidR="00395BF7" w:rsidRPr="00D45ECC" w:rsidRDefault="00395BF7" w:rsidP="00395BF7">
      <w:pPr>
        <w:spacing w:after="0" w:line="240" w:lineRule="auto"/>
        <w:ind w:left="720"/>
        <w:rPr>
          <w:rFonts w:ascii="Calibri" w:eastAsia="Calibri" w:hAnsi="Calibri" w:cs="Calibri"/>
        </w:rPr>
      </w:pPr>
    </w:p>
    <w:p w14:paraId="3A2208D7" w14:textId="61E516F4" w:rsidR="00395BF7" w:rsidRPr="00D45ECC" w:rsidRDefault="00395BF7" w:rsidP="00395BF7">
      <w:pPr>
        <w:numPr>
          <w:ilvl w:val="0"/>
          <w:numId w:val="3"/>
        </w:numPr>
        <w:spacing w:after="0" w:line="240" w:lineRule="auto"/>
        <w:ind w:left="1440" w:hanging="360"/>
        <w:rPr>
          <w:rFonts w:ascii="Calibri" w:eastAsia="Calibri" w:hAnsi="Calibri" w:cs="Calibri"/>
        </w:rPr>
      </w:pPr>
      <w:r w:rsidRPr="00D45ECC">
        <w:rPr>
          <w:rFonts w:ascii="Calibri" w:eastAsia="Calibri" w:hAnsi="Calibri" w:cs="Calibri"/>
        </w:rPr>
        <w:t xml:space="preserve">Financial Report from </w:t>
      </w:r>
      <w:r w:rsidRPr="00D45ECC">
        <w:rPr>
          <w:rFonts w:ascii="Calibri" w:eastAsia="Calibri" w:hAnsi="Calibri" w:cs="Calibri"/>
        </w:rPr>
        <w:t>October</w:t>
      </w:r>
      <w:r w:rsidRPr="00D45ECC">
        <w:rPr>
          <w:rFonts w:ascii="Calibri" w:eastAsia="Calibri" w:hAnsi="Calibri" w:cs="Calibri"/>
        </w:rPr>
        <w:t xml:space="preserve"> 2024.</w:t>
      </w:r>
    </w:p>
    <w:p w14:paraId="46B9E258" w14:textId="77777777" w:rsidR="00395BF7" w:rsidRPr="00D45ECC" w:rsidRDefault="00395BF7" w:rsidP="00395BF7">
      <w:pPr>
        <w:spacing w:after="0" w:line="240" w:lineRule="auto"/>
        <w:ind w:left="720"/>
        <w:rPr>
          <w:rFonts w:ascii="Calibri" w:eastAsia="Calibri" w:hAnsi="Calibri" w:cs="Calibri"/>
        </w:rPr>
      </w:pPr>
    </w:p>
    <w:p w14:paraId="642D1352" w14:textId="77777777" w:rsidR="00395BF7" w:rsidRPr="00D45ECC" w:rsidRDefault="00395BF7" w:rsidP="00395BF7">
      <w:pPr>
        <w:numPr>
          <w:ilvl w:val="0"/>
          <w:numId w:val="4"/>
        </w:numPr>
        <w:spacing w:after="0" w:line="240" w:lineRule="auto"/>
        <w:ind w:left="1440" w:hanging="360"/>
        <w:rPr>
          <w:rFonts w:ascii="Calibri" w:eastAsia="Calibri" w:hAnsi="Calibri" w:cs="Calibri"/>
        </w:rPr>
      </w:pPr>
      <w:r w:rsidRPr="00D45ECC">
        <w:rPr>
          <w:rFonts w:ascii="Calibri" w:eastAsia="Calibri" w:hAnsi="Calibri" w:cs="Calibri"/>
        </w:rPr>
        <w:t xml:space="preserve">Jerry’s Monthly Report </w:t>
      </w:r>
    </w:p>
    <w:p w14:paraId="304B2A53" w14:textId="77777777" w:rsidR="00395BF7" w:rsidRPr="00D45ECC" w:rsidRDefault="00395BF7" w:rsidP="00395BF7">
      <w:pPr>
        <w:spacing w:after="0" w:line="240" w:lineRule="auto"/>
        <w:ind w:left="1080"/>
        <w:rPr>
          <w:rFonts w:ascii="Calibri" w:eastAsia="Calibri" w:hAnsi="Calibri" w:cs="Calibri"/>
        </w:rPr>
      </w:pPr>
    </w:p>
    <w:p w14:paraId="7110BA08" w14:textId="77777777" w:rsidR="00395BF7" w:rsidRPr="00D45ECC" w:rsidRDefault="00395BF7" w:rsidP="00D45ECC">
      <w:pPr>
        <w:spacing w:after="0" w:line="240" w:lineRule="auto"/>
        <w:rPr>
          <w:rFonts w:ascii="Calibri" w:eastAsia="Calibri" w:hAnsi="Calibri" w:cs="Calibri"/>
          <w:b/>
          <w:u w:val="single"/>
        </w:rPr>
      </w:pPr>
      <w:r w:rsidRPr="00D45ECC">
        <w:rPr>
          <w:rFonts w:ascii="Calibri" w:eastAsia="Calibri" w:hAnsi="Calibri" w:cs="Calibri"/>
          <w:b/>
          <w:u w:val="single"/>
        </w:rPr>
        <w:t>Old Business:</w:t>
      </w:r>
    </w:p>
    <w:p w14:paraId="29BDBE84" w14:textId="77777777" w:rsidR="00395BF7" w:rsidRPr="00D45ECC" w:rsidRDefault="00395BF7" w:rsidP="00395BF7">
      <w:pPr>
        <w:spacing w:after="0" w:line="240" w:lineRule="auto"/>
        <w:ind w:left="1440" w:hanging="1440"/>
        <w:rPr>
          <w:rFonts w:ascii="Calibri" w:eastAsia="Calibri" w:hAnsi="Calibri" w:cs="Calibri"/>
        </w:rPr>
      </w:pPr>
      <w:r w:rsidRPr="00D45ECC">
        <w:rPr>
          <w:rFonts w:ascii="Calibri" w:eastAsia="Calibri" w:hAnsi="Calibri" w:cs="Calibri"/>
        </w:rPr>
        <w:tab/>
      </w:r>
    </w:p>
    <w:p w14:paraId="6F42A04C" w14:textId="788E44D2" w:rsidR="00395BF7" w:rsidRDefault="00395BF7" w:rsidP="00395BF7">
      <w:pPr>
        <w:pStyle w:val="ListParagraph"/>
        <w:numPr>
          <w:ilvl w:val="0"/>
          <w:numId w:val="5"/>
        </w:numPr>
        <w:spacing w:after="0" w:line="240" w:lineRule="auto"/>
        <w:rPr>
          <w:rFonts w:ascii="Calibri" w:eastAsia="Calibri" w:hAnsi="Calibri" w:cs="Calibri"/>
        </w:rPr>
      </w:pPr>
      <w:r w:rsidRPr="00D45ECC">
        <w:rPr>
          <w:rFonts w:ascii="Calibri" w:eastAsia="Calibri" w:hAnsi="Calibri" w:cs="Calibri"/>
        </w:rPr>
        <w:t>All violation/deficiencies cited on the sanitary survey conducted on June 26</w:t>
      </w:r>
      <w:r w:rsidRPr="00D45ECC">
        <w:rPr>
          <w:rFonts w:ascii="Calibri" w:eastAsia="Calibri" w:hAnsi="Calibri" w:cs="Calibri"/>
          <w:vertAlign w:val="superscript"/>
        </w:rPr>
        <w:t xml:space="preserve">, </w:t>
      </w:r>
      <w:r w:rsidRPr="00D45ECC">
        <w:rPr>
          <w:rFonts w:ascii="Calibri" w:eastAsia="Calibri" w:hAnsi="Calibri" w:cs="Calibri"/>
        </w:rPr>
        <w:t xml:space="preserve">2024, By Rory Dobb of the Louisiana Department of Health, at Allen Parish Water District 1 have been corrected. Exhibits related to minor deficiencies and recommendations were also processed. All issues that were currently reflected for the water system has been resolved. No future action is required </w:t>
      </w:r>
      <w:proofErr w:type="gramStart"/>
      <w:r w:rsidRPr="00D45ECC">
        <w:rPr>
          <w:rFonts w:ascii="Calibri" w:eastAsia="Calibri" w:hAnsi="Calibri" w:cs="Calibri"/>
        </w:rPr>
        <w:t>at this time</w:t>
      </w:r>
      <w:proofErr w:type="gramEnd"/>
      <w:r w:rsidRPr="00D45ECC">
        <w:rPr>
          <w:rFonts w:ascii="Calibri" w:eastAsia="Calibri" w:hAnsi="Calibri" w:cs="Calibri"/>
        </w:rPr>
        <w:t>.</w:t>
      </w:r>
    </w:p>
    <w:p w14:paraId="76C6CA73" w14:textId="77777777" w:rsidR="00D45ECC" w:rsidRPr="00D45ECC" w:rsidRDefault="00D45ECC" w:rsidP="00D45ECC">
      <w:pPr>
        <w:pStyle w:val="ListParagraph"/>
        <w:spacing w:after="0" w:line="240" w:lineRule="auto"/>
        <w:rPr>
          <w:rFonts w:ascii="Calibri" w:eastAsia="Calibri" w:hAnsi="Calibri" w:cs="Calibri"/>
        </w:rPr>
      </w:pPr>
    </w:p>
    <w:p w14:paraId="4F3C7525" w14:textId="76622337" w:rsidR="000D5813" w:rsidRPr="00D45ECC" w:rsidRDefault="000D5813" w:rsidP="00395BF7">
      <w:pPr>
        <w:pStyle w:val="ListParagraph"/>
        <w:numPr>
          <w:ilvl w:val="0"/>
          <w:numId w:val="5"/>
        </w:numPr>
        <w:spacing w:after="0" w:line="240" w:lineRule="auto"/>
        <w:rPr>
          <w:rFonts w:ascii="Calibri" w:eastAsia="Calibri" w:hAnsi="Calibri" w:cs="Calibri"/>
        </w:rPr>
      </w:pPr>
      <w:r w:rsidRPr="00D45ECC">
        <w:rPr>
          <w:rFonts w:ascii="Calibri" w:eastAsia="Calibri" w:hAnsi="Calibri" w:cs="Calibri"/>
        </w:rPr>
        <w:t xml:space="preserve">**Correction** </w:t>
      </w:r>
      <w:r w:rsidR="00D45ECC" w:rsidRPr="00D45ECC">
        <w:rPr>
          <w:rFonts w:ascii="Calibri" w:eastAsia="Calibri" w:hAnsi="Calibri" w:cs="Calibri"/>
        </w:rPr>
        <w:t>a motion to approve the audit engagement for the year ended in June 2024. The service fee for the Audit of financial statements for</w:t>
      </w:r>
      <w:r w:rsidRPr="00D45ECC">
        <w:rPr>
          <w:rFonts w:ascii="Calibri" w:eastAsia="Calibri" w:hAnsi="Calibri" w:cs="Calibri"/>
        </w:rPr>
        <w:t xml:space="preserve"> FYE June 30, 2024, and the Statewide Agreed Upon Procedures from FYE June 30, </w:t>
      </w:r>
      <w:r w:rsidR="00D45ECC" w:rsidRPr="00D45ECC">
        <w:rPr>
          <w:rFonts w:ascii="Calibri" w:eastAsia="Calibri" w:hAnsi="Calibri" w:cs="Calibri"/>
        </w:rPr>
        <w:t>2024,</w:t>
      </w:r>
      <w:r w:rsidRPr="00D45ECC">
        <w:rPr>
          <w:rFonts w:ascii="Calibri" w:eastAsia="Calibri" w:hAnsi="Calibri" w:cs="Calibri"/>
        </w:rPr>
        <w:t xml:space="preserve"> will not exceed $11,500.</w:t>
      </w:r>
    </w:p>
    <w:p w14:paraId="6A0C7559" w14:textId="546C4801" w:rsidR="00395BF7" w:rsidRPr="00D45ECC" w:rsidRDefault="00395BF7" w:rsidP="00395BF7">
      <w:pPr>
        <w:pStyle w:val="ListParagraph"/>
        <w:spacing w:after="0" w:line="240" w:lineRule="auto"/>
        <w:rPr>
          <w:rFonts w:ascii="Calibri" w:eastAsia="Calibri" w:hAnsi="Calibri" w:cs="Calibri"/>
        </w:rPr>
      </w:pPr>
    </w:p>
    <w:p w14:paraId="7AFECD57" w14:textId="77777777" w:rsidR="00395BF7" w:rsidRPr="00D45ECC" w:rsidRDefault="00395BF7" w:rsidP="00395BF7">
      <w:pPr>
        <w:spacing w:after="0" w:line="240" w:lineRule="auto"/>
        <w:ind w:left="1440" w:hanging="1440"/>
        <w:rPr>
          <w:rFonts w:ascii="Calibri" w:eastAsia="Calibri" w:hAnsi="Calibri" w:cs="Calibri"/>
          <w:b/>
          <w:u w:val="single"/>
        </w:rPr>
      </w:pPr>
      <w:r w:rsidRPr="00D45ECC">
        <w:rPr>
          <w:rFonts w:ascii="Calibri" w:eastAsia="Calibri" w:hAnsi="Calibri" w:cs="Calibri"/>
          <w:b/>
          <w:u w:val="single"/>
        </w:rPr>
        <w:t>New Business:</w:t>
      </w:r>
    </w:p>
    <w:p w14:paraId="1C188608" w14:textId="77777777" w:rsidR="00395BF7" w:rsidRPr="00D45ECC" w:rsidRDefault="00395BF7" w:rsidP="00395BF7">
      <w:pPr>
        <w:spacing w:after="0" w:line="240" w:lineRule="auto"/>
        <w:rPr>
          <w:rFonts w:ascii="Calibri" w:eastAsia="Calibri" w:hAnsi="Calibri" w:cs="Calibri"/>
          <w:b/>
          <w:u w:val="single"/>
        </w:rPr>
      </w:pPr>
    </w:p>
    <w:p w14:paraId="66939A02" w14:textId="32BF4D0A" w:rsidR="000D5813" w:rsidRDefault="00D45ECC" w:rsidP="00D45ECC">
      <w:pPr>
        <w:pStyle w:val="ListParagraph"/>
        <w:widowControl w:val="0"/>
        <w:numPr>
          <w:ilvl w:val="0"/>
          <w:numId w:val="9"/>
        </w:numPr>
        <w:overflowPunct w:val="0"/>
        <w:autoSpaceDE w:val="0"/>
        <w:autoSpaceDN w:val="0"/>
        <w:adjustRightInd w:val="0"/>
        <w:spacing w:after="0" w:line="240" w:lineRule="auto"/>
        <w:rPr>
          <w:rFonts w:cstheme="majorHAnsi"/>
        </w:rPr>
      </w:pPr>
      <w:r w:rsidRPr="00D45ECC">
        <w:rPr>
          <w:rFonts w:cstheme="majorHAnsi"/>
        </w:rPr>
        <w:t>Overview of the 202</w:t>
      </w:r>
      <w:r w:rsidR="00172FF0">
        <w:rPr>
          <w:rFonts w:cstheme="majorHAnsi"/>
        </w:rPr>
        <w:t>3</w:t>
      </w:r>
      <w:r w:rsidRPr="00D45ECC">
        <w:rPr>
          <w:rFonts w:cstheme="majorHAnsi"/>
        </w:rPr>
        <w:t>-202</w:t>
      </w:r>
      <w:r w:rsidR="00172FF0">
        <w:rPr>
          <w:rFonts w:cstheme="majorHAnsi"/>
        </w:rPr>
        <w:t>4</w:t>
      </w:r>
      <w:r w:rsidRPr="00D45ECC">
        <w:rPr>
          <w:rFonts w:cstheme="majorHAnsi"/>
        </w:rPr>
        <w:t xml:space="preserve"> Annual Audit Report with Steve Derouen &amp; Associates was presented.</w:t>
      </w:r>
    </w:p>
    <w:p w14:paraId="28934346" w14:textId="77777777" w:rsidR="00D45ECC" w:rsidRDefault="00D45ECC" w:rsidP="00D45ECC">
      <w:pPr>
        <w:pStyle w:val="ListParagraph"/>
        <w:widowControl w:val="0"/>
        <w:overflowPunct w:val="0"/>
        <w:autoSpaceDE w:val="0"/>
        <w:autoSpaceDN w:val="0"/>
        <w:adjustRightInd w:val="0"/>
        <w:spacing w:after="0" w:line="240" w:lineRule="auto"/>
        <w:rPr>
          <w:rFonts w:cstheme="majorHAnsi"/>
        </w:rPr>
      </w:pPr>
    </w:p>
    <w:p w14:paraId="291BA67D" w14:textId="77777777" w:rsidR="00D45ECC" w:rsidRPr="00D45ECC" w:rsidRDefault="00D45ECC" w:rsidP="00D45ECC">
      <w:pPr>
        <w:pStyle w:val="ListParagraph"/>
        <w:widowControl w:val="0"/>
        <w:overflowPunct w:val="0"/>
        <w:autoSpaceDE w:val="0"/>
        <w:autoSpaceDN w:val="0"/>
        <w:adjustRightInd w:val="0"/>
        <w:spacing w:after="0" w:line="240" w:lineRule="auto"/>
        <w:rPr>
          <w:rFonts w:cstheme="majorHAnsi"/>
        </w:rPr>
      </w:pPr>
    </w:p>
    <w:p w14:paraId="6ACAD249" w14:textId="77777777" w:rsidR="00395BF7" w:rsidRPr="00D45ECC" w:rsidRDefault="00395BF7" w:rsidP="00395BF7">
      <w:pPr>
        <w:spacing w:after="0" w:line="240" w:lineRule="auto"/>
        <w:rPr>
          <w:rFonts w:ascii="Calibri" w:eastAsia="Calibri" w:hAnsi="Calibri" w:cs="Calibri"/>
          <w:b/>
          <w:u w:val="single"/>
        </w:rPr>
      </w:pPr>
      <w:r w:rsidRPr="00D45ECC">
        <w:rPr>
          <w:rFonts w:ascii="Calibri" w:eastAsia="Calibri" w:hAnsi="Calibri" w:cs="Calibri"/>
          <w:b/>
          <w:u w:val="single"/>
        </w:rPr>
        <w:t>Adjourn:</w:t>
      </w:r>
    </w:p>
    <w:p w14:paraId="01F22B11" w14:textId="77777777" w:rsidR="00395BF7" w:rsidRPr="00D45ECC" w:rsidRDefault="00395BF7" w:rsidP="00395BF7">
      <w:pPr>
        <w:spacing w:after="0" w:line="240" w:lineRule="auto"/>
        <w:rPr>
          <w:rFonts w:ascii="Calibri" w:eastAsia="Calibri" w:hAnsi="Calibri" w:cs="Calibri"/>
          <w:b/>
          <w:u w:val="single"/>
        </w:rPr>
      </w:pPr>
    </w:p>
    <w:p w14:paraId="17EF89BA" w14:textId="0D6C3C01" w:rsidR="00395BF7" w:rsidRPr="00D45ECC" w:rsidRDefault="00395BF7" w:rsidP="00395BF7">
      <w:pPr>
        <w:spacing w:after="0" w:line="240" w:lineRule="auto"/>
        <w:rPr>
          <w:rFonts w:ascii="Calibri" w:eastAsia="Calibri" w:hAnsi="Calibri" w:cs="Calibri"/>
          <w:bCs/>
        </w:rPr>
      </w:pPr>
      <w:r w:rsidRPr="00D45ECC">
        <w:rPr>
          <w:rFonts w:ascii="Calibri" w:eastAsia="Calibri" w:hAnsi="Calibri" w:cs="Calibri"/>
          <w:b/>
          <w:u w:val="single"/>
        </w:rPr>
        <w:t>Guest</w:t>
      </w:r>
      <w:r w:rsidRPr="00D45ECC">
        <w:rPr>
          <w:rFonts w:ascii="Calibri" w:eastAsia="Calibri" w:hAnsi="Calibri" w:cs="Calibri"/>
          <w:b/>
        </w:rPr>
        <w:t>s:</w:t>
      </w:r>
      <w:r w:rsidR="00D45ECC">
        <w:rPr>
          <w:rFonts w:ascii="Calibri" w:eastAsia="Calibri" w:hAnsi="Calibri" w:cs="Calibri"/>
          <w:b/>
        </w:rPr>
        <w:t xml:space="preserve"> </w:t>
      </w:r>
      <w:r w:rsidR="00D45ECC">
        <w:rPr>
          <w:rFonts w:ascii="Calibri" w:eastAsia="Calibri" w:hAnsi="Calibri" w:cs="Calibri"/>
          <w:bCs/>
        </w:rPr>
        <w:t>Steven Derouen &amp; Associates</w:t>
      </w:r>
    </w:p>
    <w:p w14:paraId="41B4F3A8" w14:textId="77777777" w:rsidR="00D45ECC" w:rsidRDefault="00D45ECC" w:rsidP="00D45ECC">
      <w:pPr>
        <w:spacing w:after="720" w:line="240" w:lineRule="auto"/>
        <w:contextualSpacing/>
        <w:jc w:val="center"/>
        <w:rPr>
          <w:rFonts w:ascii="Calibri" w:eastAsia="Times New Roman" w:hAnsi="Calibri" w:cs="Times New Roman"/>
          <w:b/>
          <w:bCs/>
          <w:kern w:val="0"/>
          <w:lang w:eastAsia="ja-JP"/>
          <w14:ligatures w14:val="none"/>
        </w:rPr>
      </w:pPr>
    </w:p>
    <w:p w14:paraId="4AE1C20C" w14:textId="55F4555D" w:rsidR="00D45ECC" w:rsidRPr="00D45ECC" w:rsidRDefault="00D45ECC" w:rsidP="00D45ECC">
      <w:pPr>
        <w:spacing w:after="720" w:line="240" w:lineRule="auto"/>
        <w:contextualSpacing/>
        <w:jc w:val="center"/>
        <w:rPr>
          <w:rFonts w:ascii="Calibri" w:eastAsia="Times New Roman" w:hAnsi="Calibri" w:cs="Times New Roman"/>
          <w:b/>
          <w:bCs/>
          <w:kern w:val="0"/>
          <w:lang w:eastAsia="ja-JP"/>
          <w14:ligatures w14:val="none"/>
        </w:rPr>
      </w:pPr>
      <w:r w:rsidRPr="00D45ECC">
        <w:rPr>
          <w:rFonts w:ascii="Calibri" w:eastAsia="Times New Roman" w:hAnsi="Calibri" w:cs="Times New Roman"/>
          <w:b/>
          <w:bCs/>
          <w:kern w:val="0"/>
          <w:lang w:eastAsia="ja-JP"/>
          <w14:ligatures w14:val="none"/>
        </w:rPr>
        <w:t>**This Institution is an equal opportunity provider**</w:t>
      </w:r>
    </w:p>
    <w:p w14:paraId="51DE1841" w14:textId="77777777" w:rsidR="00D45ECC" w:rsidRPr="00D45ECC" w:rsidRDefault="00D45ECC" w:rsidP="00D45ECC">
      <w:pPr>
        <w:spacing w:after="720" w:line="240" w:lineRule="auto"/>
        <w:contextualSpacing/>
        <w:jc w:val="center"/>
        <w:rPr>
          <w:rFonts w:ascii="Calibri" w:eastAsia="Times New Roman" w:hAnsi="Calibri" w:cs="Times New Roman"/>
          <w:b/>
          <w:bCs/>
          <w:kern w:val="0"/>
          <w:sz w:val="16"/>
          <w:szCs w:val="16"/>
          <w:lang w:eastAsia="ja-JP"/>
          <w14:ligatures w14:val="none"/>
        </w:rPr>
      </w:pPr>
      <w:r w:rsidRPr="00D45ECC">
        <w:rPr>
          <w:rFonts w:ascii="Calibri" w:eastAsia="Times New Roman" w:hAnsi="Calibri" w:cs="Times New Roman"/>
          <w:b/>
          <w:bCs/>
          <w:kern w:val="0"/>
          <w:lang w:eastAsia="ja-JP"/>
          <w14:ligatures w14:val="none"/>
        </w:rPr>
        <w:t xml:space="preserve">**This Institution is handicap accessible </w:t>
      </w:r>
      <w:r w:rsidRPr="00D45ECC">
        <w:rPr>
          <w:rFonts w:ascii="Calibri" w:eastAsia="Times New Roman" w:hAnsi="Calibri" w:cs="Times New Roman"/>
          <w:b/>
          <w:bCs/>
          <w:noProof/>
          <w:kern w:val="0"/>
          <w14:ligatures w14:val="none"/>
        </w:rPr>
        <w:drawing>
          <wp:inline distT="0" distB="0" distL="0" distR="0" wp14:anchorId="505563E8" wp14:editId="76E6A381">
            <wp:extent cx="159496" cy="141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TCD_D9-6.svg[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968" cy="152678"/>
                    </a:xfrm>
                    <a:prstGeom prst="rect">
                      <a:avLst/>
                    </a:prstGeom>
                  </pic:spPr>
                </pic:pic>
              </a:graphicData>
            </a:graphic>
          </wp:inline>
        </w:drawing>
      </w:r>
      <w:r w:rsidRPr="00D45ECC">
        <w:rPr>
          <w:rFonts w:ascii="Calibri" w:eastAsia="Times New Roman" w:hAnsi="Calibri" w:cs="Times New Roman"/>
          <w:b/>
          <w:bCs/>
          <w:kern w:val="0"/>
          <w:lang w:eastAsia="ja-JP"/>
          <w14:ligatures w14:val="none"/>
        </w:rPr>
        <w:t>*</w:t>
      </w:r>
    </w:p>
    <w:p w14:paraId="5B83599E" w14:textId="77777777" w:rsidR="00395BF7" w:rsidRPr="00D45ECC" w:rsidRDefault="00395BF7" w:rsidP="00395BF7">
      <w:pPr>
        <w:spacing w:after="0" w:line="240" w:lineRule="auto"/>
        <w:ind w:left="1080"/>
        <w:rPr>
          <w:rFonts w:ascii="Calibri" w:eastAsia="Calibri" w:hAnsi="Calibri" w:cs="Calibri"/>
        </w:rPr>
      </w:pPr>
    </w:p>
    <w:p w14:paraId="5911F350" w14:textId="77777777" w:rsidR="00395BF7" w:rsidRPr="00D45ECC" w:rsidRDefault="00395BF7" w:rsidP="00395BF7">
      <w:pPr>
        <w:spacing w:after="0" w:line="240" w:lineRule="auto"/>
        <w:ind w:left="1440"/>
        <w:rPr>
          <w:rFonts w:ascii="Calibri" w:eastAsia="Calibri" w:hAnsi="Calibri" w:cs="Calibri"/>
        </w:rPr>
      </w:pPr>
    </w:p>
    <w:p w14:paraId="20B03A00" w14:textId="77777777" w:rsidR="00395BF7" w:rsidRPr="00D45ECC" w:rsidRDefault="00395BF7" w:rsidP="00395BF7">
      <w:pPr>
        <w:spacing w:after="0" w:line="240" w:lineRule="auto"/>
        <w:ind w:left="1440"/>
        <w:rPr>
          <w:rFonts w:ascii="Calibri" w:eastAsia="Calibri" w:hAnsi="Calibri" w:cs="Calibri"/>
        </w:rPr>
      </w:pPr>
    </w:p>
    <w:p w14:paraId="23ADE818" w14:textId="77777777" w:rsidR="00395BF7" w:rsidRPr="00D45ECC" w:rsidRDefault="00395BF7" w:rsidP="00395BF7">
      <w:pPr>
        <w:spacing w:after="0" w:line="240" w:lineRule="auto"/>
        <w:ind w:left="1440"/>
        <w:rPr>
          <w:rFonts w:ascii="Calibri" w:eastAsia="Calibri" w:hAnsi="Calibri" w:cs="Calibri"/>
        </w:rPr>
      </w:pPr>
    </w:p>
    <w:p w14:paraId="7E0EFFE0" w14:textId="77777777" w:rsidR="00034118" w:rsidRPr="00D45ECC" w:rsidRDefault="00034118"/>
    <w:sectPr w:rsidR="00034118" w:rsidRPr="00D45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101C1"/>
    <w:multiLevelType w:val="hybridMultilevel"/>
    <w:tmpl w:val="0FA8E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73115E3"/>
    <w:multiLevelType w:val="hybridMultilevel"/>
    <w:tmpl w:val="45647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28D6411"/>
    <w:multiLevelType w:val="multilevel"/>
    <w:tmpl w:val="436C159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CA51644"/>
    <w:multiLevelType w:val="hybridMultilevel"/>
    <w:tmpl w:val="9318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A45A4"/>
    <w:multiLevelType w:val="multilevel"/>
    <w:tmpl w:val="BA142C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71136A2"/>
    <w:multiLevelType w:val="multilevel"/>
    <w:tmpl w:val="3F96CF2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20C1888"/>
    <w:multiLevelType w:val="multilevel"/>
    <w:tmpl w:val="879029E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78831B86"/>
    <w:multiLevelType w:val="hybridMultilevel"/>
    <w:tmpl w:val="3E6AF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110051">
    <w:abstractNumId w:val="4"/>
    <w:lvlOverride w:ilvl="0"/>
    <w:lvlOverride w:ilvl="1"/>
    <w:lvlOverride w:ilvl="2"/>
    <w:lvlOverride w:ilvl="3"/>
    <w:lvlOverride w:ilvl="4"/>
    <w:lvlOverride w:ilvl="5"/>
    <w:lvlOverride w:ilvl="6"/>
    <w:lvlOverride w:ilvl="7"/>
    <w:lvlOverride w:ilvl="8"/>
  </w:num>
  <w:num w:numId="2" w16cid:durableId="1879269603">
    <w:abstractNumId w:val="6"/>
    <w:lvlOverride w:ilvl="0"/>
    <w:lvlOverride w:ilvl="1"/>
    <w:lvlOverride w:ilvl="2"/>
    <w:lvlOverride w:ilvl="3"/>
    <w:lvlOverride w:ilvl="4"/>
    <w:lvlOverride w:ilvl="5"/>
    <w:lvlOverride w:ilvl="6"/>
    <w:lvlOverride w:ilvl="7"/>
    <w:lvlOverride w:ilvl="8"/>
  </w:num>
  <w:num w:numId="3" w16cid:durableId="1009522375">
    <w:abstractNumId w:val="2"/>
    <w:lvlOverride w:ilvl="0"/>
    <w:lvlOverride w:ilvl="1"/>
    <w:lvlOverride w:ilvl="2"/>
    <w:lvlOverride w:ilvl="3"/>
    <w:lvlOverride w:ilvl="4"/>
    <w:lvlOverride w:ilvl="5"/>
    <w:lvlOverride w:ilvl="6"/>
    <w:lvlOverride w:ilvl="7"/>
    <w:lvlOverride w:ilvl="8"/>
  </w:num>
  <w:num w:numId="4" w16cid:durableId="573782169">
    <w:abstractNumId w:val="5"/>
    <w:lvlOverride w:ilvl="0"/>
    <w:lvlOverride w:ilvl="1"/>
    <w:lvlOverride w:ilvl="2"/>
    <w:lvlOverride w:ilvl="3"/>
    <w:lvlOverride w:ilvl="4"/>
    <w:lvlOverride w:ilvl="5"/>
    <w:lvlOverride w:ilvl="6"/>
    <w:lvlOverride w:ilvl="7"/>
    <w:lvlOverride w:ilvl="8"/>
  </w:num>
  <w:num w:numId="5" w16cid:durableId="762991984">
    <w:abstractNumId w:val="1"/>
  </w:num>
  <w:num w:numId="6" w16cid:durableId="1569266928">
    <w:abstractNumId w:val="1"/>
  </w:num>
  <w:num w:numId="7" w16cid:durableId="1034501954">
    <w:abstractNumId w:val="0"/>
  </w:num>
  <w:num w:numId="8" w16cid:durableId="355808615">
    <w:abstractNumId w:val="7"/>
  </w:num>
  <w:num w:numId="9" w16cid:durableId="233663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F7"/>
    <w:rsid w:val="00034118"/>
    <w:rsid w:val="000D5813"/>
    <w:rsid w:val="00172FF0"/>
    <w:rsid w:val="00395BF7"/>
    <w:rsid w:val="006C0B63"/>
    <w:rsid w:val="00D45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35D18"/>
  <w15:chartTrackingRefBased/>
  <w15:docId w15:val="{D637762A-0760-49AC-938C-6128CF2B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BF7"/>
    <w:pPr>
      <w:spacing w:line="276" w:lineRule="auto"/>
    </w:pPr>
    <w:rPr>
      <w:rFonts w:eastAsiaTheme="minorEastAsia"/>
      <w:sz w:val="24"/>
      <w:szCs w:val="24"/>
    </w:rPr>
  </w:style>
  <w:style w:type="paragraph" w:styleId="Heading1">
    <w:name w:val="heading 1"/>
    <w:basedOn w:val="Normal"/>
    <w:next w:val="Normal"/>
    <w:link w:val="Heading1Char"/>
    <w:uiPriority w:val="9"/>
    <w:qFormat/>
    <w:rsid w:val="00395BF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95BF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95BF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95BF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95BF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95B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B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B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B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BF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95BF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95BF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95BF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95BF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95B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B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B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BF7"/>
    <w:rPr>
      <w:rFonts w:eastAsiaTheme="majorEastAsia" w:cstheme="majorBidi"/>
      <w:color w:val="272727" w:themeColor="text1" w:themeTint="D8"/>
    </w:rPr>
  </w:style>
  <w:style w:type="paragraph" w:styleId="Title">
    <w:name w:val="Title"/>
    <w:basedOn w:val="Normal"/>
    <w:next w:val="Normal"/>
    <w:link w:val="TitleChar"/>
    <w:uiPriority w:val="10"/>
    <w:qFormat/>
    <w:rsid w:val="00395B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B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B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B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BF7"/>
    <w:pPr>
      <w:spacing w:before="160"/>
      <w:jc w:val="center"/>
    </w:pPr>
    <w:rPr>
      <w:i/>
      <w:iCs/>
      <w:color w:val="404040" w:themeColor="text1" w:themeTint="BF"/>
    </w:rPr>
  </w:style>
  <w:style w:type="character" w:customStyle="1" w:styleId="QuoteChar">
    <w:name w:val="Quote Char"/>
    <w:basedOn w:val="DefaultParagraphFont"/>
    <w:link w:val="Quote"/>
    <w:uiPriority w:val="29"/>
    <w:rsid w:val="00395BF7"/>
    <w:rPr>
      <w:i/>
      <w:iCs/>
      <w:color w:val="404040" w:themeColor="text1" w:themeTint="BF"/>
    </w:rPr>
  </w:style>
  <w:style w:type="paragraph" w:styleId="ListParagraph">
    <w:name w:val="List Paragraph"/>
    <w:basedOn w:val="Normal"/>
    <w:uiPriority w:val="34"/>
    <w:qFormat/>
    <w:rsid w:val="00395BF7"/>
    <w:pPr>
      <w:ind w:left="720"/>
      <w:contextualSpacing/>
    </w:pPr>
  </w:style>
  <w:style w:type="character" w:styleId="IntenseEmphasis">
    <w:name w:val="Intense Emphasis"/>
    <w:basedOn w:val="DefaultParagraphFont"/>
    <w:uiPriority w:val="21"/>
    <w:qFormat/>
    <w:rsid w:val="00395BF7"/>
    <w:rPr>
      <w:i/>
      <w:iCs/>
      <w:color w:val="2E74B5" w:themeColor="accent1" w:themeShade="BF"/>
    </w:rPr>
  </w:style>
  <w:style w:type="paragraph" w:styleId="IntenseQuote">
    <w:name w:val="Intense Quote"/>
    <w:basedOn w:val="Normal"/>
    <w:next w:val="Normal"/>
    <w:link w:val="IntenseQuoteChar"/>
    <w:uiPriority w:val="30"/>
    <w:qFormat/>
    <w:rsid w:val="00395BF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95BF7"/>
    <w:rPr>
      <w:i/>
      <w:iCs/>
      <w:color w:val="2E74B5" w:themeColor="accent1" w:themeShade="BF"/>
    </w:rPr>
  </w:style>
  <w:style w:type="character" w:styleId="IntenseReference">
    <w:name w:val="Intense Reference"/>
    <w:basedOn w:val="DefaultParagraphFont"/>
    <w:uiPriority w:val="32"/>
    <w:qFormat/>
    <w:rsid w:val="00395BF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9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WATERDISTRICT NO 1</dc:creator>
  <cp:keywords/>
  <dc:description/>
  <cp:lastModifiedBy>WATERDISTRICT NO 1</cp:lastModifiedBy>
  <cp:revision>1</cp:revision>
  <cp:lastPrinted>2024-11-12T16:43:00Z</cp:lastPrinted>
  <dcterms:created xsi:type="dcterms:W3CDTF">2024-11-12T16:12:00Z</dcterms:created>
  <dcterms:modified xsi:type="dcterms:W3CDTF">2024-11-12T16:45:00Z</dcterms:modified>
</cp:coreProperties>
</file>